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F774B" w:rsidRPr="00917001" w:rsidTr="00B17C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F774B" w:rsidRDefault="00FF774B" w:rsidP="00B1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74B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F774B" w:rsidRPr="00FA60CE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FF774B" w:rsidRPr="002F34A0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FF774B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F774B" w:rsidRPr="004272A4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74B" w:rsidRPr="00473D86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FF774B" w:rsidRPr="00473D86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FF774B" w:rsidRPr="002F34A0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F774B" w:rsidRPr="00917001" w:rsidTr="00B17C5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774B" w:rsidRPr="005A07EB" w:rsidRDefault="00FF774B" w:rsidP="00B17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FF774B" w:rsidRPr="005A07EB" w:rsidRDefault="00FF774B" w:rsidP="00FF774B">
      <w:pPr>
        <w:spacing w:after="0" w:line="240" w:lineRule="auto"/>
      </w:pPr>
    </w:p>
    <w:p w:rsidR="00FF774B" w:rsidRDefault="00FF774B" w:rsidP="00FF774B">
      <w:pPr>
        <w:spacing w:after="0" w:line="240" w:lineRule="auto"/>
        <w:rPr>
          <w:lang w:val="tt-RU"/>
        </w:rPr>
      </w:pPr>
    </w:p>
    <w:p w:rsidR="00FF774B" w:rsidRDefault="00FF774B" w:rsidP="00FF7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Default="00C462ED" w:rsidP="00076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059C6" w:rsidRDefault="00B059C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2FD8" w:rsidRDefault="00F52FD8" w:rsidP="00B76B9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00F5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00F53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00F5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754BB5">
        <w:rPr>
          <w:rFonts w:ascii="Times New Roman" w:hAnsi="Times New Roman" w:cs="Times New Roman"/>
          <w:sz w:val="28"/>
          <w:szCs w:val="28"/>
          <w:lang w:val="tt-RU"/>
        </w:rPr>
        <w:t>34</w:t>
      </w:r>
    </w:p>
    <w:p w:rsidR="00B76B9A" w:rsidRDefault="00B76B9A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2FD8" w:rsidRPr="00B059C6" w:rsidRDefault="00F76621" w:rsidP="00D00F53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устройстве и бюджетной политике в </w:t>
      </w:r>
      <w:proofErr w:type="spellStart"/>
      <w:r w:rsidR="00F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Майскогорском</w:t>
      </w:r>
      <w:proofErr w:type="spellEnd"/>
      <w:r w:rsidR="007C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Нижнекамского муниципального района Республики Татарстан, утвержденное решением Совета </w:t>
      </w:r>
      <w:r w:rsidR="00F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Pr="00F7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</w:t>
      </w:r>
      <w:r w:rsidR="00025E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2014 года № </w:t>
      </w:r>
      <w:r w:rsidR="00025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B9A" w:rsidRPr="00B76B9A" w:rsidRDefault="00B76B9A" w:rsidP="00B7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статьей 9 Бюджетного кодекса Российской Федерации, статьей 5 Бюджетного кодекса Республики Татарстан, с </w:t>
      </w: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="00F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Майскогорское</w:t>
      </w: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Нижнекамского муниципального района Республики Татарстан    решает:</w:t>
      </w:r>
    </w:p>
    <w:p w:rsidR="00B76B9A" w:rsidRPr="00B76B9A" w:rsidRDefault="00B76B9A" w:rsidP="00B76B9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изменения, вносимые в Положение о бюджетном устройстве и бюджетной политике в </w:t>
      </w:r>
      <w:proofErr w:type="spellStart"/>
      <w:r w:rsidR="00F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Майскогорском</w:t>
      </w:r>
      <w:proofErr w:type="spellEnd"/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Нижнекамского муниципального района Республики Татарстан, утвержденное решением Совета </w:t>
      </w:r>
      <w:r w:rsidR="00FF7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</w:t>
      </w:r>
      <w:r w:rsidRPr="00B05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618B" w:rsidRPr="00B0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2014 года № </w:t>
      </w:r>
      <w:r w:rsidR="00025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Pr="007C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076EAC" w:rsidRPr="007C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</w:t>
      </w:r>
      <w:r w:rsidRPr="007C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.02.2015г. №</w:t>
      </w:r>
      <w:r w:rsidR="00025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76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</w:t>
      </w:r>
      <w:r w:rsidR="003C39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6EA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.02.2016 №</w:t>
      </w:r>
      <w:r w:rsidR="00025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3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76B9A" w:rsidRPr="00B76B9A" w:rsidRDefault="002C39D6" w:rsidP="00B76B9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пункты 33,42 </w:t>
      </w:r>
      <w:r w:rsidR="00B76B9A"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применяется с 1 января 2020 года.</w:t>
      </w:r>
    </w:p>
    <w:p w:rsidR="00B76B9A" w:rsidRPr="00B76B9A" w:rsidRDefault="00B76B9A" w:rsidP="00B76B9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B76B9A" w:rsidRDefault="00B76B9A" w:rsidP="00F52FD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7C2ADA" w:rsidRDefault="007C2ADA" w:rsidP="00B0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53" w:rsidRPr="00B059C6" w:rsidRDefault="00D00F53" w:rsidP="00B0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D8" w:rsidRPr="00177A50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  <w:r w:rsidR="00B76B9A">
        <w:rPr>
          <w:rFonts w:ascii="Times New Roman" w:hAnsi="Times New Roman" w:cs="Times New Roman"/>
          <w:sz w:val="28"/>
          <w:szCs w:val="28"/>
        </w:rPr>
        <w:t xml:space="preserve"> </w:t>
      </w:r>
      <w:r w:rsidR="00FF774B">
        <w:rPr>
          <w:rFonts w:ascii="Times New Roman" w:hAnsi="Times New Roman" w:cs="Times New Roman"/>
          <w:sz w:val="28"/>
          <w:szCs w:val="28"/>
        </w:rPr>
        <w:t>Майскогорского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0F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39A6">
        <w:rPr>
          <w:rFonts w:ascii="Times New Roman" w:hAnsi="Times New Roman" w:cs="Times New Roman"/>
          <w:sz w:val="28"/>
          <w:szCs w:val="28"/>
        </w:rPr>
        <w:t xml:space="preserve">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</w:t>
      </w:r>
      <w:r w:rsidR="008B15FC">
        <w:rPr>
          <w:rFonts w:ascii="Times New Roman" w:hAnsi="Times New Roman" w:cs="Times New Roman"/>
          <w:sz w:val="28"/>
          <w:szCs w:val="28"/>
        </w:rPr>
        <w:t xml:space="preserve">      </w:t>
      </w:r>
      <w:r w:rsidR="00FF774B">
        <w:rPr>
          <w:rFonts w:ascii="Times New Roman" w:hAnsi="Times New Roman" w:cs="Times New Roman"/>
          <w:sz w:val="28"/>
          <w:szCs w:val="28"/>
        </w:rPr>
        <w:t xml:space="preserve">     </w:t>
      </w:r>
      <w:r w:rsidR="008B15FC">
        <w:rPr>
          <w:rFonts w:ascii="Times New Roman" w:hAnsi="Times New Roman" w:cs="Times New Roman"/>
          <w:sz w:val="28"/>
          <w:szCs w:val="28"/>
        </w:rPr>
        <w:t xml:space="preserve"> </w:t>
      </w:r>
      <w:r w:rsidR="003C3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 w:rsidR="00FF774B" w:rsidRPr="00AE1082">
        <w:rPr>
          <w:rFonts w:ascii="Times New Roman" w:eastAsia="Times New Roman" w:hAnsi="Times New Roman" w:cs="Times New Roman"/>
          <w:sz w:val="28"/>
          <w:szCs w:val="28"/>
        </w:rPr>
        <w:t>С.Н. Шумилов</w:t>
      </w:r>
    </w:p>
    <w:p w:rsidR="00D00F53" w:rsidRPr="00D00F53" w:rsidRDefault="009131BE" w:rsidP="00967EBB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00F5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131BE" w:rsidRPr="00D00F53" w:rsidRDefault="009131BE" w:rsidP="00967EBB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00F53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  <w:r w:rsidR="00FF774B" w:rsidRPr="00D00F53">
        <w:rPr>
          <w:rFonts w:ascii="Times New Roman" w:eastAsia="Times New Roman" w:hAnsi="Times New Roman" w:cs="Times New Roman"/>
          <w:lang w:eastAsia="ru-RU"/>
        </w:rPr>
        <w:t>Майскогорского</w:t>
      </w:r>
      <w:r w:rsidRPr="00D00F53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 от </w:t>
      </w:r>
      <w:r w:rsidR="00D00F53">
        <w:rPr>
          <w:rFonts w:ascii="Times New Roman" w:eastAsia="Times New Roman" w:hAnsi="Times New Roman" w:cs="Times New Roman"/>
          <w:lang w:eastAsia="ru-RU"/>
        </w:rPr>
        <w:t>20.12.</w:t>
      </w:r>
      <w:r w:rsidRPr="00D00F53">
        <w:rPr>
          <w:rFonts w:ascii="Times New Roman" w:eastAsia="Times New Roman" w:hAnsi="Times New Roman" w:cs="Times New Roman"/>
          <w:lang w:eastAsia="ru-RU"/>
        </w:rPr>
        <w:t xml:space="preserve">2019 года </w:t>
      </w:r>
    </w:p>
    <w:p w:rsidR="009131BE" w:rsidRPr="00D00F53" w:rsidRDefault="009131BE" w:rsidP="00967EB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00F53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0F53">
        <w:rPr>
          <w:rFonts w:ascii="Times New Roman" w:eastAsia="Times New Roman" w:hAnsi="Times New Roman" w:cs="Times New Roman"/>
          <w:lang w:eastAsia="ru-RU"/>
        </w:rPr>
        <w:t>34</w:t>
      </w:r>
      <w:r w:rsidRPr="00D00F53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Положение о бюджетном устройстве и бюджетной политике в </w:t>
      </w:r>
      <w:proofErr w:type="spellStart"/>
      <w:r w:rsidR="00FF774B" w:rsidRPr="00D00F53">
        <w:rPr>
          <w:rFonts w:ascii="Times New Roman" w:eastAsia="Times New Roman" w:hAnsi="Times New Roman" w:cs="Times New Roman"/>
          <w:lang w:eastAsia="ru-RU"/>
        </w:rPr>
        <w:t>Майскогорском</w:t>
      </w:r>
      <w:proofErr w:type="spellEnd"/>
      <w:r w:rsidR="001A2FC4" w:rsidRPr="00D00F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F53">
        <w:rPr>
          <w:rFonts w:ascii="Times New Roman" w:eastAsia="Times New Roman" w:hAnsi="Times New Roman" w:cs="Times New Roman"/>
          <w:lang w:eastAsia="ru-RU"/>
        </w:rPr>
        <w:t xml:space="preserve">сельском поселении Нижнекамского муниципального района Республики Татарстан, утвержденное решением Совета </w:t>
      </w:r>
      <w:r w:rsidR="00FF774B" w:rsidRPr="00D00F53">
        <w:rPr>
          <w:rFonts w:ascii="Times New Roman" w:eastAsia="Times New Roman" w:hAnsi="Times New Roman" w:cs="Times New Roman"/>
          <w:lang w:eastAsia="ru-RU"/>
        </w:rPr>
        <w:t>Майскогорского</w:t>
      </w:r>
      <w:r w:rsidR="003C39A6" w:rsidRPr="00D00F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F53">
        <w:rPr>
          <w:rFonts w:ascii="Times New Roman" w:eastAsia="Times New Roman" w:hAnsi="Times New Roman" w:cs="Times New Roman"/>
          <w:lang w:eastAsia="ru-RU"/>
        </w:rPr>
        <w:t>сельского поселения Нижнекамского муниципального района Республики Татарстан от</w:t>
      </w:r>
      <w:r w:rsidR="00A71971" w:rsidRPr="00D00F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E3F" w:rsidRPr="00D00F53">
        <w:rPr>
          <w:rFonts w:ascii="Times New Roman" w:eastAsia="Times New Roman" w:hAnsi="Times New Roman" w:cs="Times New Roman"/>
          <w:lang w:eastAsia="ru-RU"/>
        </w:rPr>
        <w:t>20</w:t>
      </w:r>
      <w:r w:rsidR="00967EBB" w:rsidRPr="00D00F53">
        <w:rPr>
          <w:rFonts w:ascii="Times New Roman" w:eastAsia="Times New Roman" w:hAnsi="Times New Roman" w:cs="Times New Roman"/>
          <w:lang w:eastAsia="ru-RU"/>
        </w:rPr>
        <w:t xml:space="preserve"> февраля 2014 года № </w:t>
      </w:r>
      <w:r w:rsidR="00025E3F" w:rsidRPr="00D00F53">
        <w:rPr>
          <w:rFonts w:ascii="Times New Roman" w:eastAsia="Times New Roman" w:hAnsi="Times New Roman" w:cs="Times New Roman"/>
          <w:lang w:eastAsia="ru-RU"/>
        </w:rPr>
        <w:t>2</w:t>
      </w:r>
      <w:r w:rsidR="00967EBB" w:rsidRPr="00D00F53">
        <w:rPr>
          <w:rFonts w:ascii="Times New Roman" w:eastAsia="Times New Roman" w:hAnsi="Times New Roman" w:cs="Times New Roman"/>
          <w:lang w:eastAsia="ru-RU"/>
        </w:rPr>
        <w:t>»</w:t>
      </w:r>
    </w:p>
    <w:p w:rsidR="009131BE" w:rsidRPr="009131BE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31BE" w:rsidRPr="00D00F53" w:rsidRDefault="009131BE" w:rsidP="0091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3C39A6" w:rsidRPr="00D00F53" w:rsidRDefault="009131BE" w:rsidP="0091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Положение о бюджетном устройстве и бюджетной политике в </w:t>
      </w:r>
      <w:proofErr w:type="spellStart"/>
      <w:r w:rsidR="00025E3F"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Майскогорском</w:t>
      </w:r>
      <w:proofErr w:type="spellEnd"/>
      <w:r w:rsidR="00B059C6"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Нижнекамского муниципального района Республики Татарстан, утвержденное решением Совета </w:t>
      </w:r>
      <w:r w:rsidR="00025E3F"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</w:t>
      </w:r>
    </w:p>
    <w:p w:rsidR="009131BE" w:rsidRPr="00D00F53" w:rsidRDefault="009131BE" w:rsidP="0091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5E3F"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2014 года № </w:t>
      </w:r>
      <w:r w:rsidR="00025E3F"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:rsidR="009131BE" w:rsidRPr="00D00F53" w:rsidRDefault="009131BE" w:rsidP="009131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3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Решение о бюджете вступает в силу с 1 января и действует по 31 декабря финансового года, если иное не предусмотрено Бюджетным кодексом РФ и (или) решением о бюджете.»;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абзаце 3 статьи 5 слова «и расходов между уровнями» заменить словами «, расходов и источников финансирования дефицитов бюджетов между бюджетами»;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абзаце 14 статьи 5 слово «касс» заменить на слово «кассы»;</w:t>
      </w:r>
    </w:p>
    <w:p w:rsidR="009131BE" w:rsidRPr="00D00F53" w:rsidRDefault="009131BE" w:rsidP="0091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абзац 5 пункта 1 статьи 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департамент по бюджету и финансам, при заключении соглашения о передаче полномочий по осуществлению функций финансового органа, определенные Бюджетным Кодексом РФ;»;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абзац 6 статьи 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ревизионная комиссия </w:t>
      </w: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или контрольно-счетная палата Нижнекамского муниципального района при заключении с ней представительным органом Поселения соглашения о передаче полномочий по осуществлению внешнего муниципального финансового контроля (далее по тексту – контрольно-счетная палата);»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 абзац 8 пункта 1 статьи 8 изложить в следующей редакции: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главные администраторы (администраторы) доходов бюджета;»;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в абзаце 2 статьи 11 после слов «проект бюджета Поселения» дополнить словами «(проект решения о внесении изменений в бюджет)»;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абзац 6 статьи 12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(далее - главные администраторы бюджетных средств) внутреннего финансового аудита;»;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абзаце 10 пункта 1 статьи 13 слово «формирует» заменить словами «формирует и утверждает»;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пункт 1 статьи 14 дополнить новым абзацем 7 следующего содержания: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пункт 2 статьи 14 дополнить новым абзацем 8 следующего содержания: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 принимает решение о признании безнадежной к взысканию задолженности по платежам в бюджет;»;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6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 статьи 15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абзацем 7 следующего содержания: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hyperlink r:id="rId7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 статьи 15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абзацем 8 следующего содержания: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составляет обоснования бюджетных ассигнований.»;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пунктах 1 и 2 статьи 16 слова «в сфере бюджетных правоотношений» исключить;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подпункт 1 пункта 2 статьи 18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оказание муниципальных услуг (выполнение работ), включая ассигнования на закупки товаров, работ, услуг для обеспечения муниципальных нужд;»;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подпункте 4 пункта 3 статьи 18 слова «для муниципальных нужд» заменить словами «для обеспечения муниципальных нужд»;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подпункт 5 пункта 3 статьи 18 исключить;   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абзац 3 пункта 4 статьи 18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«-закупки товаров, работ, услуг для обеспечения муниципальных нужд;»;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пункте 5 статьи 18 слова «физическим и юридическим лицам» заменить словами «(выполнение работ) бюджетными и автономными учреждениями»;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абзац 10 пункта 6 статьи 18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задание на оказание муниципальных услуг (выполнение работ) муниципальными учреждениями формируется в порядке, установленном исполнительным комитетом Поселения.»;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абзац 2 пункта 9 статьи 18 слова «пункте 7 статьи 78 Бюджетного кодекса Российской Федерации» заменить словами «пунктах 6-8.1 статьи 78 Бюджетного кодекса РФ»;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абзаце 1 пункта 11 статьи 18 слова «посредством» заменить на слова «в результате»;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абзаце 3 пункта 11 статьи 18 после слов «по каждому виду» дополнить словом «таких»;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абзацах 3 и 4 статьи 19 слово «полученными» заменить словом «привлеченными»;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абзаце 4 статьи 19 после слов «погашенными» дополнить словами «муниципальным образованием»;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абзац 11 статьи 19 признать утратившим силу;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27. </w:t>
      </w:r>
      <w:hyperlink r:id="rId8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статью 19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абзацем 13 следующего содержания: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абзац 15 статьи 19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городского Совета,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городского Совета о местном бюджете.»;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абзацы 16,17 статьи 19 признать утратившими силу;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пункт 4 статьи 20 дополнить словами «, а также на иные мероприятия, предусмотренные порядком использования бюджетных ассигнований резервного фонда, утвержденного исполнительным комитетом.»;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абзац 1 пункта 1 статьи 22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Под муниципальными заимствованиями понимается привлечение от имени муниципального образования заемных средств в бюджет муниципального образования путем размещения муниципальных ценных бумаг и в форме кредитов, по которым возникают долговые обязательства муниципального образования как заемщика.»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32. абзац 2 пункта 1 статьи 22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внутренние заимствования осуществляются в целях финансирования местного бюджета, а также погашения долговых обязательств муниципального образования, пополнения в течение финансового года остатков средств на счетах местного бюджета.»;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абзац 3 пункта 1 статьи 22 изложить в следующей редакции: 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по которым возникают долговые обязательства муниципального образования как заемщика, выраженные в валюте Российской Федерации»;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34. абзац 5 пункта 1 статьи 22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муниципального образования, утвержденных на соответствующий финансовый год решением о местном бюджете, с учетом положений </w:t>
      </w:r>
      <w:hyperlink r:id="rId9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103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104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пункт 2 статьи 22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 муниципального образования могут существовать в виде обязательств по: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ценным бумагам муниципального образования (муниципальным ценным бумагам);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Бюджетного кодекса РФ и отнесенным на муниципальный долг.»;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абзацы 1 и 2 пункта 5 статьи 22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 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в отношении муниципального образования мер, предусмотренные пунктом 4 статьи 136 Бюджетного кодекса РФ,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37. пункт 11 статьи 22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«11. Департамент по бюджету и финансам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гарантиями."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38. абзацы 2-6 пункта 12 статьи 22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муниципальную долговую книгу вносятся сведения:</w:t>
      </w:r>
    </w:p>
    <w:p w:rsidR="009131BE" w:rsidRPr="00D00F53" w:rsidRDefault="009131BE" w:rsidP="009131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объеме долговых обязательств муниципального образования по видам этих обязательств, </w:t>
      </w:r>
    </w:p>
    <w:p w:rsidR="009131BE" w:rsidRPr="00D00F53" w:rsidRDefault="009131BE" w:rsidP="009131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их возникновения и исполнения (прекращения по иным основаниям) полностью или частично, </w:t>
      </w:r>
    </w:p>
    <w:p w:rsidR="009131BE" w:rsidRPr="00D00F53" w:rsidRDefault="009131BE" w:rsidP="009131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обеспечения обязательств, </w:t>
      </w:r>
    </w:p>
    <w:p w:rsidR="009131BE" w:rsidRPr="00D00F53" w:rsidRDefault="009131BE" w:rsidP="009131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состав которой, порядок и срок ее внесения в муниципальную долговую книгу устанавливаются исполнительным комитетом.»;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39. абзац 7 пункта 12 статьи 22 исключить;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абзаце 8 пункта 12 статьи 22 слова «в объеме» заменить словами «в составе»;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пункт 1 статьи 28 дополнить словами «, законами Республики Татарстан, муниципальными правовыми актами городского Совета (кроме законов (решений) о бюджете).»;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42. абзац 10 пункта 2 статьи 28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43. абзац 4 пункта 3 статьи 28 признать утратившим силу;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пункт 4 статьи 28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ассигнования.»;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45. статью 29 дополнить пунктом 11 следующего содержания: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Проект решения о внесении изменений в бюджет с приложениями, одобренный руководителем Исполнительного </w:t>
      </w: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Поселения, за 5 рабочих дней до дня внесения на рассмотрение Совета Поселения предоставляется департаментом по бюджету и финансам в контрольно-счетную палату на проведение экспертизы.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необходимые для проведения экспертизы предоставляются департаментом по бюджету и финансам в течение рабочего дня по требованию контрольно-счетной палаты.</w:t>
      </w:r>
    </w:p>
    <w:p w:rsidR="009131BE" w:rsidRPr="00D00F53" w:rsidRDefault="009131BE" w:rsidP="009131B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соответствующего заключения контрольно-счетной палаты проект решения о внесении изменений в бюджет рассматривается Советом Поселения.»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46. абзац 2 статьи 30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«-основные направления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муниципального образования, сформированные с учетом результатов оценки налоговых расходов Поселения.»;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47. абзац 4 статьи 30 после слов «развития;» дополнить словами «муниципального образования;»;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48. абзац 5 статьи 30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абзац 8 статьи 30 изложить в следующей редакции: 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50. в пунктах 1 и 2 статьи 31 слова «пункта 19» заменить словами «статьи 30»;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Пункт 4 статьи 34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 </w:t>
      </w:r>
      <w:proofErr w:type="gramStart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сводную бюджетную роспись могут быть внесены изменения в соответствии с решениями руководителя департамента по бюджету и финансам без внесения изменений в решение о бюджете: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</w:t>
      </w:r>
      <w:r w:rsidRPr="00D00F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полномочий, предусмотренных </w:t>
      </w:r>
      <w:hyperlink r:id="rId11" w:history="1">
        <w:r w:rsidRPr="00D00F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 статьи 154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решения бюджете объема и направлений их использования;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перераспределения бюджетных ассигнований, предоставляемых на конкурсной основе;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Бюджетным кодексом РФ;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2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статьи 78.2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статьи 79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обязательной.»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пункт 5 статьи 34 изложить в следующей редакции: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14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190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D00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</w:t>
        </w:r>
      </w:hyperlink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РФ.»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пункт 6 статьи 34 дополнить словами «, кроме операций по управлению остатками средств на едином счете бюджета»;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абзаце 2 пункта 2 статьи 37 слова «бюджетных обязательств» заменить словами «и учет бюджетных и денежных обязательств»;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пункты 5,6 статьи 37 признать утратившими силу;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56. в пункте 2 статьи 40 слова «нарастающим итогом с начала текущего финансового года либо на соответствующий квартал» заменить словами </w:t>
      </w:r>
      <w:proofErr w:type="gramStart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либо</w:t>
      </w:r>
      <w:proofErr w:type="gramEnd"/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нарастающим итогом с начала текущего финансового года»;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57. в пункте 1 статьи 44 слова «и стандарты» исключить, слово «устанавливаются» заменить словом «устанавливается»;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58. абзац 4 пункта 5 статьи 44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 движении денежных средств отражает операции со средствами бюджета по кодам классификации операций сектора государственного управления.»;</w:t>
      </w:r>
    </w:p>
    <w:p w:rsidR="009131BE" w:rsidRPr="00D00F53" w:rsidRDefault="009131BE" w:rsidP="00913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59. абзац 5 пункта 5 статьи 45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60. в пункте 6 статьи 44 слова «и стандартов» исключить;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пункт 1 статьи 45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62. в пункте 2 статьи 45 слово «сводной» исключить;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63. в пункте 1 статьи 46 после слов «внешнюю проверку бюджетной отчетности» дополнить словом «главных»;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64. пункт 2 статьи 46 изложить в следующей редакции: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Внешняя проверка годового отчета об исполнении местного бюджета осуществляется контрольно-счетной палатой в порядке, установленном муниципальным правовым актом представительного органа муниципального образования, с соблюдением требований Бюджетного кодекса РФ и с учетом особенностей, установленных федеральными законами.»;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65. статью 46 дополнить пунктом 3.1 следующего содержания:</w:t>
      </w:r>
    </w:p>
    <w:p w:rsidR="009131BE" w:rsidRPr="00D00F53" w:rsidRDefault="009131BE" w:rsidP="00913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Главные администраторы средств бюджета не позднее 1 апреля текущего финансового года представляют годовую бюджетную отчетность в контрольно-счетную палату для внешней проверки.».</w:t>
      </w:r>
    </w:p>
    <w:p w:rsidR="00F52FD8" w:rsidRPr="00D00F5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FD8" w:rsidRPr="00D00F53" w:rsidSect="00B059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1DC"/>
    <w:multiLevelType w:val="hybridMultilevel"/>
    <w:tmpl w:val="C3C86E38"/>
    <w:lvl w:ilvl="0" w:tplc="0B506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0242"/>
    <w:multiLevelType w:val="hybridMultilevel"/>
    <w:tmpl w:val="7ADE091A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E4F1428"/>
    <w:multiLevelType w:val="hybridMultilevel"/>
    <w:tmpl w:val="CEE4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25E3F"/>
    <w:rsid w:val="00076EAC"/>
    <w:rsid w:val="000D2182"/>
    <w:rsid w:val="00141C9C"/>
    <w:rsid w:val="001A2FC4"/>
    <w:rsid w:val="001E5EF6"/>
    <w:rsid w:val="002C39D6"/>
    <w:rsid w:val="002F34A0"/>
    <w:rsid w:val="00306A67"/>
    <w:rsid w:val="003575F7"/>
    <w:rsid w:val="00373F1F"/>
    <w:rsid w:val="0039628B"/>
    <w:rsid w:val="003A0DCE"/>
    <w:rsid w:val="003B4616"/>
    <w:rsid w:val="003B631A"/>
    <w:rsid w:val="003C39A6"/>
    <w:rsid w:val="004272A4"/>
    <w:rsid w:val="0047439E"/>
    <w:rsid w:val="005C618B"/>
    <w:rsid w:val="00601AFB"/>
    <w:rsid w:val="00617AEF"/>
    <w:rsid w:val="006C32F5"/>
    <w:rsid w:val="007054F4"/>
    <w:rsid w:val="00754BB5"/>
    <w:rsid w:val="007965C7"/>
    <w:rsid w:val="007C2ADA"/>
    <w:rsid w:val="007D4F41"/>
    <w:rsid w:val="007D5DB7"/>
    <w:rsid w:val="007F47EC"/>
    <w:rsid w:val="00840392"/>
    <w:rsid w:val="0089302C"/>
    <w:rsid w:val="008B15FC"/>
    <w:rsid w:val="008B3EF2"/>
    <w:rsid w:val="008C2490"/>
    <w:rsid w:val="008F5962"/>
    <w:rsid w:val="009131BE"/>
    <w:rsid w:val="00935D63"/>
    <w:rsid w:val="00944349"/>
    <w:rsid w:val="00967EBB"/>
    <w:rsid w:val="009805B3"/>
    <w:rsid w:val="009D31F7"/>
    <w:rsid w:val="009D5C7C"/>
    <w:rsid w:val="009F557E"/>
    <w:rsid w:val="00A26D42"/>
    <w:rsid w:val="00A42712"/>
    <w:rsid w:val="00A56B36"/>
    <w:rsid w:val="00A71971"/>
    <w:rsid w:val="00A95A8E"/>
    <w:rsid w:val="00B04797"/>
    <w:rsid w:val="00B059C6"/>
    <w:rsid w:val="00B76B9A"/>
    <w:rsid w:val="00B777E8"/>
    <w:rsid w:val="00B833C9"/>
    <w:rsid w:val="00BD12E1"/>
    <w:rsid w:val="00C462ED"/>
    <w:rsid w:val="00C7321C"/>
    <w:rsid w:val="00CD6994"/>
    <w:rsid w:val="00CE590C"/>
    <w:rsid w:val="00D00F53"/>
    <w:rsid w:val="00DE7B26"/>
    <w:rsid w:val="00E74463"/>
    <w:rsid w:val="00F34F7C"/>
    <w:rsid w:val="00F52FD8"/>
    <w:rsid w:val="00F76621"/>
    <w:rsid w:val="00FA60CE"/>
    <w:rsid w:val="00FD5F5B"/>
    <w:rsid w:val="00FF2AC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FA25-1ACD-4F55-AE82-4DE30D6F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29633CBA528F79219F197E250D6AEC23A6AD5BE6DD7D67F13AC093E366CF1A836BDF6C8F6D04026FE14E023B03580E51049108712i45AK" TargetMode="External"/><Relationship Id="rId13" Type="http://schemas.openxmlformats.org/officeDocument/2006/relationships/hyperlink" Target="consultantplus://offline/ref=3C81E5D0F49D5B0FBD98500C5AAE8D4103AAA7D2E5E09EC5381678A7E8FF4C4CB9A9040C0907E0BC611B7A34D8D35215C02AF3DDB2A9vCN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29633CBA528F79219F197E250D6AEC23A6AD5BE6DD7D67F13AC093E366CF1A836BDF6C8F6D04026FE14E023B03580E51049108712i45AK" TargetMode="External"/><Relationship Id="rId12" Type="http://schemas.openxmlformats.org/officeDocument/2006/relationships/hyperlink" Target="consultantplus://offline/ref=3C81E5D0F49D5B0FBD98500C5AAE8D4103AAA7D2E5E09EC5381678A7E8FF4C4CB9A9040C0907E4BC611B7A34D8D35215C02AF3DDB2A9vCN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629633CBA528F79219F197E250D6AEC23A6AD5BE6DD7D67F13AC093E366CF1A836BDF6C8F6D04026FE14E023B03580E51049108712i45AK" TargetMode="External"/><Relationship Id="rId11" Type="http://schemas.openxmlformats.org/officeDocument/2006/relationships/hyperlink" Target="consultantplus://offline/ref=3C81E5D0F49D5B0FBD98500C5AAE8D4103AAA7D2E5E09EC5381678A7E8FF4C4CB9A9040E0006E0B434416A3091875B0AC535ECDEACAAC4E5vBN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12CE6C41F1EF22EAC617F25B0CBB7D993DBFEBBE38BF8F7935C2E4185523CC83621E0A751EF95A52E59D1B73836C7B5A5A81ABFC9f0Z5K" TargetMode="External"/><Relationship Id="rId10" Type="http://schemas.openxmlformats.org/officeDocument/2006/relationships/hyperlink" Target="consultantplus://offline/ref=A589C9A73B88FC9D4BB38A8A8611E13293E4C061145CF591636EF9F094B8ED008B3100829F3DA95249FF01145E4E941F6F9C16F5ABF9i0Z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9C9A73B88FC9D4BB38A8A8611E13293E4C061145CF591636EF9F094B8ED008B3100829F3EAB5249FF01145E4E941F6F9C16F5ABF9i0Z9M" TargetMode="External"/><Relationship Id="rId14" Type="http://schemas.openxmlformats.org/officeDocument/2006/relationships/hyperlink" Target="consultantplus://offline/ref=4AF12CE6C41F1EF22EAC617F25B0CBB7D993DBFEBBE38BF8F7935C2E4185523CC83621E3A252EC98F47449D5FE6C3FD8B0BAB719A1CA0C88f5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B633C-ED26-4C3E-BDD2-B6800B3B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2016-09-06T07:37:00Z</cp:lastPrinted>
  <dcterms:created xsi:type="dcterms:W3CDTF">2019-12-26T05:41:00Z</dcterms:created>
  <dcterms:modified xsi:type="dcterms:W3CDTF">2019-12-26T05:41:00Z</dcterms:modified>
</cp:coreProperties>
</file>